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0" w:rsidRPr="00364130" w:rsidRDefault="00364130" w:rsidP="003641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Po kríze: prvá </w:t>
      </w:r>
      <w:proofErr w:type="spellStart"/>
      <w:r w:rsidRPr="00364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psychosociálna</w:t>
      </w:r>
      <w:proofErr w:type="spellEnd"/>
      <w:r w:rsidRPr="00364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pomoc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Krízová udalosť prinesie rôzne silné emočné reakcie zasiahnutých. Obzvlášť, keď pominie bezprostredné nebezpečenstvo a opadne prvotný stres. Môžete očakávať strach či úzkosť, súcit a solidarita sa môže striedať s hnevom a obviňovaním. Pre deti a žiakov sú takéto situácie obzvlášť náročné, a preto je potrebné im </w:t>
      </w: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 xml:space="preserve">poskytnúť hneď po udalosti </w:t>
      </w:r>
      <w:proofErr w:type="spellStart"/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psychosociálnu</w:t>
      </w:r>
      <w:proofErr w:type="spellEnd"/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 xml:space="preserve"> prvú pomoc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. 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Krízová intervencia v školskom prostredí nastupuje spravidla 36-48 hodín po udalosti, dovtedy sa pedagógovia môžu riadiť týmito </w:t>
      </w: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základnými princípmi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: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Princíp 3P 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(podľa Svetovej zdravotníckej organizácie):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1. Pozeraj </w:t>
      </w:r>
    </w:p>
    <w:p w:rsidR="00364130" w:rsidRPr="00364130" w:rsidRDefault="00364130" w:rsidP="0036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Kontrolujte, či je prostredie už bezpečné. </w:t>
      </w:r>
    </w:p>
    <w:p w:rsidR="00364130" w:rsidRPr="00364130" w:rsidRDefault="00364130" w:rsidP="0036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Vyhľadajte deti a žiakov, ktorí potrebujú naliehavo naplniť základné fyziologické potreby. </w:t>
      </w:r>
    </w:p>
    <w:p w:rsidR="00364130" w:rsidRPr="00364130" w:rsidRDefault="00364130" w:rsidP="0036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Vyhľadajte deti a žiakov so závažnými úzkostnými reakciami.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2. Počúvaj </w:t>
      </w:r>
    </w:p>
    <w:p w:rsidR="00364130" w:rsidRPr="00364130" w:rsidRDefault="00364130" w:rsidP="00364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Oslovte deti a žiakov, ktorí môžu potrebovať vašu podporu. </w:t>
      </w:r>
    </w:p>
    <w:p w:rsidR="00364130" w:rsidRPr="00364130" w:rsidRDefault="00364130" w:rsidP="00364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Pýtajte sa ich na potreby a obavy. </w:t>
      </w:r>
    </w:p>
    <w:p w:rsidR="00364130" w:rsidRPr="00364130" w:rsidRDefault="00364130" w:rsidP="003641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Počúvajte ich, pomôžte im upokojiť sa.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3. Prepájaj </w:t>
      </w:r>
    </w:p>
    <w:p w:rsidR="00364130" w:rsidRPr="00364130" w:rsidRDefault="00364130" w:rsidP="003641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Pomôžte im riešiť základné potreby a získať prístup k službám. </w:t>
      </w:r>
    </w:p>
    <w:p w:rsidR="00364130" w:rsidRPr="00364130" w:rsidRDefault="00364130" w:rsidP="003641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Spojte ich s blízkymi. </w:t>
      </w:r>
    </w:p>
    <w:p w:rsidR="00364130" w:rsidRPr="00364130" w:rsidRDefault="00364130" w:rsidP="003641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Prepojte ich na širšiu sociálnu podporu. </w:t>
      </w:r>
    </w:p>
    <w:p w:rsidR="00364130" w:rsidRPr="00364130" w:rsidRDefault="00364130" w:rsidP="003641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Poskytnite </w:t>
      </w:r>
      <w:hyperlink r:id="rId5" w:history="1">
        <w:r w:rsidRPr="00364130">
          <w:rPr>
            <w:rFonts w:ascii="Segoe UI" w:eastAsia="Times New Roman" w:hAnsi="Segoe UI" w:cs="Segoe UI"/>
            <w:color w:val="0055A0"/>
            <w:sz w:val="19"/>
            <w:u w:val="single"/>
          </w:rPr>
          <w:t>kontakty</w:t>
        </w:r>
      </w:hyperlink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, na koho sa môžu obrátiť.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lastRenderedPageBreak/>
        <w:t xml:space="preserve">Týmito princípmi sa riaďte pri poskytovaní </w:t>
      </w:r>
      <w:proofErr w:type="spellStart"/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psychosociálnej</w:t>
      </w:r>
      <w:proofErr w:type="spellEnd"/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 xml:space="preserve"> prvej pomoci. Detailnejší návod, ako realizovať jednotlivé kroky, nájdete nižšie.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 xml:space="preserve">Pred tým, než začnete s poskytovaním </w:t>
      </w:r>
      <w:proofErr w:type="spellStart"/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psychosociálnej</w:t>
      </w:r>
      <w:proofErr w:type="spellEnd"/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 xml:space="preserve"> prvej pomoci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: </w:t>
      </w:r>
    </w:p>
    <w:p w:rsidR="00364130" w:rsidRPr="00364130" w:rsidRDefault="00364130" w:rsidP="003641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Uistite sa, že nepotrebujete lekársku starostlivosť. </w:t>
      </w:r>
    </w:p>
    <w:p w:rsidR="00364130" w:rsidRPr="00364130" w:rsidRDefault="00364130" w:rsidP="003641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Naplňte svoje fyziologické potreby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, ktoré sú nevyhnutné na to, aby ste boli schopní poskytnúť pomoc iným. </w:t>
      </w:r>
    </w:p>
    <w:p w:rsidR="00364130" w:rsidRPr="00364130" w:rsidRDefault="00364130" w:rsidP="003641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Upokojte najprv seba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 – pomaly a hlboko dýchajte a pripomínajte si, že nebezpečenstvo pominulo. </w:t>
      </w:r>
    </w:p>
    <w:p w:rsidR="00364130" w:rsidRPr="00364130" w:rsidRDefault="00364130" w:rsidP="00364130">
      <w:pPr>
        <w:shd w:val="clear" w:color="auto" w:fill="FFFFFF"/>
        <w:spacing w:after="480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Základné potreby dieťaťa po krízovej udalosti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: </w:t>
      </w:r>
    </w:p>
    <w:p w:rsidR="00364130" w:rsidRPr="00364130" w:rsidRDefault="00364130" w:rsidP="00364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Bezpečie 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– deti a žiaci zo závažnými úzkostnými reakciami presuňte do čo najbezpečnejšieho a </w:t>
      </w:r>
      <w:proofErr w:type="spellStart"/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najkľudnejšieho</w:t>
      </w:r>
      <w:proofErr w:type="spellEnd"/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 xml:space="preserve"> prostredia. </w:t>
      </w:r>
    </w:p>
    <w:p w:rsidR="00364130" w:rsidRPr="00364130" w:rsidRDefault="00364130" w:rsidP="00364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Kontrola 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– snažte sa chrániť deti a žiakov pred ďalšími situáciami, ktoré im navodzujú pocit bezmocnosti. </w:t>
      </w:r>
    </w:p>
    <w:p w:rsidR="00364130" w:rsidRPr="00364130" w:rsidRDefault="00364130" w:rsidP="00364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Predvídateľnosť 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– komentujte a vysvetľujte svoje kroky dieťaťu, nech vie, čo sa bude diať. </w:t>
      </w:r>
    </w:p>
    <w:p w:rsidR="00364130" w:rsidRPr="00364130" w:rsidRDefault="00364130" w:rsidP="00364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Dbajte na fyzický </w:t>
      </w:r>
      <w:r w:rsidRPr="00364130">
        <w:rPr>
          <w:rFonts w:ascii="Segoe UI" w:eastAsia="Times New Roman" w:hAnsi="Segoe UI" w:cs="Segoe UI"/>
          <w:b/>
          <w:bCs/>
          <w:color w:val="212529"/>
          <w:sz w:val="19"/>
        </w:rPr>
        <w:t>komfort </w:t>
      </w:r>
      <w:r w:rsidRPr="00364130">
        <w:rPr>
          <w:rFonts w:ascii="Segoe UI" w:eastAsia="Times New Roman" w:hAnsi="Segoe UI" w:cs="Segoe UI"/>
          <w:color w:val="212529"/>
          <w:sz w:val="19"/>
          <w:szCs w:val="19"/>
        </w:rPr>
        <w:t>– ak je to možné, zabezpečte zasiahnutým vodu, deku... </w:t>
      </w:r>
    </w:p>
    <w:p w:rsidR="007A5D19" w:rsidRDefault="007A5D19"/>
    <w:sectPr w:rsidR="007A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F06"/>
    <w:multiLevelType w:val="multilevel"/>
    <w:tmpl w:val="64C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F477F"/>
    <w:multiLevelType w:val="multilevel"/>
    <w:tmpl w:val="380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5B62"/>
    <w:multiLevelType w:val="multilevel"/>
    <w:tmpl w:val="278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62FE8"/>
    <w:multiLevelType w:val="multilevel"/>
    <w:tmpl w:val="44D8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456BA"/>
    <w:multiLevelType w:val="multilevel"/>
    <w:tmpl w:val="C4F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64130"/>
    <w:rsid w:val="00364130"/>
    <w:rsid w:val="007A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4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41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36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641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4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39296-sk/uzitocne-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2024-09-04T12:10:00Z</dcterms:created>
  <dcterms:modified xsi:type="dcterms:W3CDTF">2024-09-04T12:10:00Z</dcterms:modified>
</cp:coreProperties>
</file>